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B59E" w14:textId="77777777" w:rsidR="00601303" w:rsidRPr="00C45294" w:rsidRDefault="00601303" w:rsidP="00601303">
      <w:pPr>
        <w:pStyle w:val="Header"/>
        <w:jc w:val="center"/>
        <w:rPr>
          <w:sz w:val="22"/>
          <w:szCs w:val="22"/>
        </w:rPr>
      </w:pPr>
      <w:r w:rsidRPr="00C45294">
        <w:rPr>
          <w:noProof/>
          <w:sz w:val="22"/>
          <w:szCs w:val="22"/>
        </w:rPr>
        <w:drawing>
          <wp:inline distT="0" distB="0" distL="0" distR="0" wp14:anchorId="78305BE4" wp14:editId="72423289">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5"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15203CDA" w14:textId="77777777" w:rsidR="00601303" w:rsidRDefault="00601303" w:rsidP="00601303">
      <w:pPr>
        <w:tabs>
          <w:tab w:val="left" w:pos="1575"/>
        </w:tabs>
        <w:rPr>
          <w:sz w:val="22"/>
          <w:szCs w:val="22"/>
        </w:rPr>
      </w:pPr>
      <w:r>
        <w:rPr>
          <w:sz w:val="22"/>
          <w:szCs w:val="22"/>
        </w:rPr>
        <w:t xml:space="preserve">   </w:t>
      </w:r>
    </w:p>
    <w:p w14:paraId="10CB317E" w14:textId="53437C9B" w:rsidR="00601303" w:rsidRDefault="00601303" w:rsidP="00601303">
      <w:pPr>
        <w:tabs>
          <w:tab w:val="left" w:pos="1575"/>
        </w:tabs>
        <w:rPr>
          <w:sz w:val="22"/>
          <w:szCs w:val="22"/>
        </w:rPr>
      </w:pPr>
      <w:r>
        <w:rPr>
          <w:sz w:val="22"/>
          <w:szCs w:val="22"/>
        </w:rPr>
        <w:t>Boise Hunter Homes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E588B">
        <w:rPr>
          <w:sz w:val="22"/>
          <w:szCs w:val="22"/>
        </w:rPr>
        <w:t>8-4</w:t>
      </w:r>
      <w:r>
        <w:rPr>
          <w:sz w:val="22"/>
          <w:szCs w:val="22"/>
        </w:rPr>
        <w:t>-2021</w:t>
      </w:r>
      <w:r>
        <w:rPr>
          <w:sz w:val="22"/>
          <w:szCs w:val="22"/>
        </w:rPr>
        <w:tab/>
      </w:r>
      <w:r>
        <w:rPr>
          <w:sz w:val="22"/>
          <w:szCs w:val="22"/>
        </w:rPr>
        <w:tab/>
      </w:r>
      <w:r>
        <w:rPr>
          <w:sz w:val="22"/>
          <w:szCs w:val="22"/>
        </w:rPr>
        <w:tab/>
      </w:r>
      <w:r>
        <w:rPr>
          <w:sz w:val="22"/>
          <w:szCs w:val="22"/>
        </w:rPr>
        <w:tab/>
        <w:t xml:space="preserve">Page 1 of </w:t>
      </w:r>
      <w:r w:rsidR="004D37EF">
        <w:rPr>
          <w:sz w:val="22"/>
          <w:szCs w:val="22"/>
        </w:rPr>
        <w:t>1</w:t>
      </w:r>
      <w:r w:rsidRPr="00C45294">
        <w:rPr>
          <w:sz w:val="22"/>
          <w:szCs w:val="22"/>
        </w:rPr>
        <w:tab/>
      </w:r>
    </w:p>
    <w:p w14:paraId="5E366E63" w14:textId="596023CF" w:rsidR="00601303" w:rsidRDefault="00385F1A" w:rsidP="00601303">
      <w:pPr>
        <w:rPr>
          <w:sz w:val="22"/>
          <w:szCs w:val="22"/>
        </w:rPr>
      </w:pPr>
      <w:r>
        <w:rPr>
          <w:sz w:val="22"/>
          <w:szCs w:val="22"/>
        </w:rPr>
        <w:t>gbrandon</w:t>
      </w:r>
      <w:r w:rsidR="00E4212B">
        <w:rPr>
          <w:sz w:val="22"/>
          <w:szCs w:val="22"/>
        </w:rPr>
        <w:t>@boisehunterhomes.com</w:t>
      </w:r>
      <w:r w:rsidR="00601303">
        <w:rPr>
          <w:sz w:val="22"/>
          <w:szCs w:val="22"/>
        </w:rPr>
        <w:tab/>
      </w:r>
      <w:r w:rsidR="00601303">
        <w:rPr>
          <w:sz w:val="22"/>
          <w:szCs w:val="22"/>
        </w:rPr>
        <w:tab/>
      </w:r>
      <w:r w:rsidR="00601303">
        <w:rPr>
          <w:sz w:val="22"/>
          <w:szCs w:val="22"/>
        </w:rPr>
        <w:tab/>
      </w:r>
      <w:r w:rsidR="00601303">
        <w:rPr>
          <w:sz w:val="22"/>
          <w:szCs w:val="22"/>
        </w:rPr>
        <w:tab/>
      </w:r>
      <w:r w:rsidR="00601303">
        <w:rPr>
          <w:sz w:val="22"/>
          <w:szCs w:val="22"/>
        </w:rPr>
        <w:tab/>
      </w:r>
      <w:r w:rsidR="00601303">
        <w:rPr>
          <w:sz w:val="22"/>
          <w:szCs w:val="22"/>
        </w:rPr>
        <w:tab/>
      </w:r>
      <w:r w:rsidR="00601303">
        <w:rPr>
          <w:sz w:val="22"/>
          <w:szCs w:val="22"/>
        </w:rPr>
        <w:tab/>
      </w:r>
      <w:r w:rsidR="00601303">
        <w:rPr>
          <w:sz w:val="22"/>
          <w:szCs w:val="22"/>
        </w:rPr>
        <w:tab/>
        <w:t xml:space="preserve">   </w:t>
      </w:r>
    </w:p>
    <w:p w14:paraId="7C2B56BA" w14:textId="4786CA39" w:rsidR="007C045A" w:rsidRDefault="007C045A" w:rsidP="00601303">
      <w:pPr>
        <w:pStyle w:val="Header"/>
        <w:tabs>
          <w:tab w:val="left" w:pos="720"/>
        </w:tabs>
        <w:rPr>
          <w:sz w:val="22"/>
          <w:szCs w:val="22"/>
        </w:rPr>
      </w:pPr>
    </w:p>
    <w:p w14:paraId="1908CE0B" w14:textId="77777777" w:rsidR="003E1558" w:rsidRDefault="003E1558" w:rsidP="00601303">
      <w:pPr>
        <w:pStyle w:val="Header"/>
        <w:tabs>
          <w:tab w:val="left" w:pos="720"/>
        </w:tabs>
        <w:rPr>
          <w:sz w:val="22"/>
          <w:szCs w:val="22"/>
        </w:rPr>
      </w:pPr>
    </w:p>
    <w:p w14:paraId="3B09E7B3" w14:textId="4B468DB1" w:rsidR="00601303" w:rsidRDefault="00601303" w:rsidP="00601303">
      <w:pPr>
        <w:jc w:val="center"/>
        <w:rPr>
          <w:b/>
          <w:sz w:val="22"/>
          <w:szCs w:val="22"/>
          <w:u w:val="single"/>
        </w:rPr>
      </w:pPr>
      <w:r w:rsidRPr="00C45294">
        <w:rPr>
          <w:b/>
          <w:sz w:val="22"/>
          <w:szCs w:val="22"/>
          <w:u w:val="single"/>
        </w:rPr>
        <w:t xml:space="preserve">PROPOSED </w:t>
      </w:r>
      <w:r>
        <w:rPr>
          <w:b/>
          <w:sz w:val="22"/>
          <w:szCs w:val="22"/>
          <w:u w:val="single"/>
        </w:rPr>
        <w:t>Drain</w:t>
      </w:r>
      <w:r w:rsidR="00F51FFE">
        <w:rPr>
          <w:b/>
          <w:sz w:val="22"/>
          <w:szCs w:val="22"/>
          <w:u w:val="single"/>
        </w:rPr>
        <w:t xml:space="preserve"> </w:t>
      </w:r>
      <w:r w:rsidR="00B40CCB">
        <w:rPr>
          <w:b/>
          <w:sz w:val="22"/>
          <w:szCs w:val="22"/>
          <w:u w:val="single"/>
        </w:rPr>
        <w:t xml:space="preserve">System </w:t>
      </w:r>
      <w:r>
        <w:rPr>
          <w:b/>
          <w:sz w:val="22"/>
          <w:szCs w:val="22"/>
          <w:u w:val="single"/>
        </w:rPr>
        <w:t xml:space="preserve">at </w:t>
      </w:r>
      <w:r w:rsidR="00516964">
        <w:rPr>
          <w:b/>
          <w:sz w:val="22"/>
          <w:szCs w:val="22"/>
          <w:u w:val="single"/>
        </w:rPr>
        <w:t>1-17 DC---</w:t>
      </w:r>
      <w:r w:rsidR="00E4212B">
        <w:rPr>
          <w:b/>
          <w:sz w:val="22"/>
          <w:szCs w:val="22"/>
          <w:u w:val="single"/>
        </w:rPr>
        <w:t>8448 W. Brooks Dr. Boise, Idaho</w:t>
      </w:r>
      <w:r>
        <w:rPr>
          <w:b/>
          <w:sz w:val="22"/>
          <w:szCs w:val="22"/>
          <w:u w:val="single"/>
        </w:rPr>
        <w:t xml:space="preserve"> </w:t>
      </w:r>
    </w:p>
    <w:p w14:paraId="060A8EBB" w14:textId="77777777" w:rsidR="00601303" w:rsidRPr="00070342" w:rsidRDefault="00601303" w:rsidP="00601303">
      <w:pPr>
        <w:jc w:val="center"/>
        <w:rPr>
          <w:b/>
          <w:sz w:val="22"/>
          <w:szCs w:val="22"/>
          <w:u w:val="single"/>
        </w:rPr>
      </w:pPr>
      <w:r w:rsidRPr="00657F1B">
        <w:rPr>
          <w:sz w:val="20"/>
        </w:rPr>
        <w:t xml:space="preserve">                  </w:t>
      </w:r>
      <w:r w:rsidRPr="00217163">
        <w:rPr>
          <w:b/>
          <w:sz w:val="18"/>
          <w:szCs w:val="18"/>
        </w:rPr>
        <w:t>Ness, LLC is an IICRC council certified Mold Remediation Contractor, licensed, bonded, and insured with mold and environmental pollution endorsements.</w:t>
      </w:r>
    </w:p>
    <w:p w14:paraId="7AAB6328" w14:textId="05620C1F" w:rsidR="00F51FFE" w:rsidRDefault="00B40CCB" w:rsidP="00F51FFE">
      <w:pPr>
        <w:jc w:val="center"/>
        <w:rPr>
          <w:sz w:val="20"/>
        </w:rPr>
      </w:pPr>
      <w:r>
        <w:rPr>
          <w:sz w:val="20"/>
        </w:rPr>
        <w:t>We recommend installing a</w:t>
      </w:r>
      <w:r w:rsidR="00516B48">
        <w:rPr>
          <w:sz w:val="20"/>
        </w:rPr>
        <w:t xml:space="preserve"> </w:t>
      </w:r>
      <w:r>
        <w:rPr>
          <w:sz w:val="20"/>
        </w:rPr>
        <w:t xml:space="preserve">drain system in the crawlspace based on the types of soils in the area, the visual evidence of intrusion history, and the current amount of standing water. </w:t>
      </w:r>
      <w:r w:rsidR="0020413E">
        <w:rPr>
          <w:sz w:val="20"/>
        </w:rPr>
        <w:t xml:space="preserve">There did not appear to be any mold in the areas inspected but the view was limited due to standing water. If microbial growth is discovered during the drain install, you will be </w:t>
      </w:r>
      <w:r w:rsidR="00F30B7F">
        <w:rPr>
          <w:sz w:val="20"/>
        </w:rPr>
        <w:t>notified,</w:t>
      </w:r>
      <w:r w:rsidR="0020413E">
        <w:rPr>
          <w:sz w:val="20"/>
        </w:rPr>
        <w:t xml:space="preserve"> and we will provide a proposal for remediation. The vapor barrier is mostly in fair condition. We will re-distribute the existing plastic, replace </w:t>
      </w:r>
      <w:r w:rsidR="00167339">
        <w:rPr>
          <w:sz w:val="20"/>
        </w:rPr>
        <w:t xml:space="preserve">a small portion that is damaged and install an apron above the drain system on the perimeter. </w:t>
      </w:r>
    </w:p>
    <w:p w14:paraId="5E07728F" w14:textId="1121C023" w:rsidR="00516B48" w:rsidRDefault="00516B48" w:rsidP="00F51FFE">
      <w:pPr>
        <w:jc w:val="center"/>
        <w:rPr>
          <w:sz w:val="20"/>
        </w:rPr>
      </w:pPr>
    </w:p>
    <w:p w14:paraId="56D4C0A7" w14:textId="77777777" w:rsidR="00516B48" w:rsidRDefault="00516B48" w:rsidP="00F51FFE">
      <w:pPr>
        <w:jc w:val="center"/>
        <w:rPr>
          <w:sz w:val="20"/>
        </w:rPr>
      </w:pPr>
    </w:p>
    <w:p w14:paraId="1C07F164" w14:textId="77777777" w:rsidR="00F51FFE" w:rsidRPr="00657F1B" w:rsidRDefault="00F51FFE" w:rsidP="00F51FFE">
      <w:pPr>
        <w:rPr>
          <w:color w:val="222222"/>
          <w:sz w:val="20"/>
        </w:rPr>
      </w:pPr>
      <w:r w:rsidRPr="00657F1B">
        <w:rPr>
          <w:b/>
          <w:bCs/>
          <w:color w:val="222222"/>
          <w:sz w:val="20"/>
          <w:u w:val="single"/>
        </w:rPr>
        <w:t>Part 1: Drainage:</w:t>
      </w:r>
      <w:r w:rsidRPr="00657F1B">
        <w:rPr>
          <w:color w:val="222222"/>
          <w:sz w:val="20"/>
        </w:rPr>
        <w:t xml:space="preserve"> (Digline will be contacted to mark all utilities) </w:t>
      </w:r>
      <w:r w:rsidRPr="00657F1B">
        <w:rPr>
          <w:color w:val="222222"/>
          <w:sz w:val="20"/>
        </w:rPr>
        <w:br/>
        <w:t xml:space="preserve">       </w:t>
      </w:r>
      <w:r w:rsidRPr="00657F1B">
        <w:rPr>
          <w:b/>
          <w:color w:val="222222"/>
          <w:sz w:val="20"/>
        </w:rPr>
        <w:t>1.</w:t>
      </w:r>
      <w:r w:rsidRPr="00657F1B">
        <w:rPr>
          <w:color w:val="222222"/>
          <w:sz w:val="20"/>
        </w:rPr>
        <w:t xml:space="preserve"> All access to crawlspace surfaces will be protected by plastic sheeting during work.</w:t>
      </w:r>
      <w:r w:rsidRPr="00657F1B">
        <w:rPr>
          <w:color w:val="222222"/>
          <w:sz w:val="20"/>
        </w:rPr>
        <w:br/>
        <w:t xml:space="preserve">       </w:t>
      </w:r>
      <w:r w:rsidRPr="00657F1B">
        <w:rPr>
          <w:b/>
          <w:color w:val="222222"/>
          <w:sz w:val="20"/>
        </w:rPr>
        <w:t>2.</w:t>
      </w:r>
      <w:r w:rsidRPr="00657F1B">
        <w:rPr>
          <w:color w:val="222222"/>
          <w:sz w:val="20"/>
        </w:rPr>
        <w:t xml:space="preserve"> Preliminary digging and pumping to remove excess water, as needed.</w:t>
      </w:r>
      <w:r w:rsidRPr="00657F1B">
        <w:rPr>
          <w:color w:val="222222"/>
          <w:sz w:val="20"/>
        </w:rPr>
        <w:br/>
        <w:t xml:space="preserve">       </w:t>
      </w:r>
      <w:r w:rsidRPr="00657F1B">
        <w:rPr>
          <w:b/>
          <w:color w:val="222222"/>
          <w:sz w:val="20"/>
        </w:rPr>
        <w:t>3.</w:t>
      </w:r>
      <w:r w:rsidRPr="00657F1B">
        <w:rPr>
          <w:color w:val="222222"/>
          <w:sz w:val="20"/>
        </w:rPr>
        <w:t xml:space="preserve"> Negative air machine used for the crawlspace during work and for dry down.</w:t>
      </w:r>
      <w:r w:rsidRPr="00657F1B">
        <w:rPr>
          <w:color w:val="222222"/>
          <w:sz w:val="20"/>
        </w:rPr>
        <w:br/>
        <w:t xml:space="preserve">       </w:t>
      </w:r>
      <w:r w:rsidRPr="00657F1B">
        <w:rPr>
          <w:b/>
          <w:color w:val="222222"/>
          <w:sz w:val="20"/>
        </w:rPr>
        <w:t>4.</w:t>
      </w:r>
      <w:r>
        <w:rPr>
          <w:color w:val="222222"/>
          <w:sz w:val="20"/>
        </w:rPr>
        <w:t xml:space="preserve"> Additional equipment</w:t>
      </w:r>
      <w:r w:rsidRPr="00657F1B">
        <w:rPr>
          <w:color w:val="222222"/>
          <w:sz w:val="20"/>
        </w:rPr>
        <w:t xml:space="preserve"> will be installed for dry down, as needed.</w:t>
      </w:r>
    </w:p>
    <w:p w14:paraId="77C4468B" w14:textId="77777777" w:rsidR="00F51FFE" w:rsidRPr="00657F1B" w:rsidRDefault="00F51FFE" w:rsidP="00F51FFE">
      <w:pPr>
        <w:ind w:left="288"/>
        <w:rPr>
          <w:color w:val="222222"/>
          <w:sz w:val="20"/>
        </w:rPr>
      </w:pPr>
      <w:r w:rsidRPr="00657F1B">
        <w:rPr>
          <w:color w:val="222222"/>
          <w:sz w:val="20"/>
        </w:rPr>
        <w:t xml:space="preserve"> </w:t>
      </w:r>
      <w:r w:rsidRPr="00657F1B">
        <w:rPr>
          <w:b/>
          <w:color w:val="222222"/>
          <w:sz w:val="20"/>
        </w:rPr>
        <w:t>5.</w:t>
      </w:r>
      <w:r w:rsidRPr="00657F1B">
        <w:rPr>
          <w:color w:val="222222"/>
          <w:sz w:val="20"/>
        </w:rPr>
        <w:t xml:space="preserve"> Clear </w:t>
      </w:r>
      <w:r>
        <w:rPr>
          <w:color w:val="222222"/>
          <w:sz w:val="20"/>
        </w:rPr>
        <w:t>air</w:t>
      </w:r>
      <w:r w:rsidRPr="00657F1B">
        <w:rPr>
          <w:color w:val="222222"/>
          <w:sz w:val="20"/>
        </w:rPr>
        <w:t xml:space="preserve"> vents of any insulation that may be blocking air flow. </w:t>
      </w:r>
    </w:p>
    <w:p w14:paraId="3FD32BB2" w14:textId="06055133" w:rsidR="00F51FFE" w:rsidRDefault="00F51FFE" w:rsidP="00F51FFE">
      <w:pPr>
        <w:rPr>
          <w:color w:val="222222"/>
          <w:sz w:val="20"/>
        </w:rPr>
      </w:pPr>
      <w:r w:rsidRPr="00657F1B">
        <w:rPr>
          <w:b/>
          <w:bCs/>
          <w:color w:val="222222"/>
          <w:sz w:val="20"/>
          <w:u w:val="single"/>
        </w:rPr>
        <w:t>Part 2: Directions given if facing the house from the street</w:t>
      </w:r>
      <w:r w:rsidRPr="00657F1B">
        <w:rPr>
          <w:color w:val="222222"/>
          <w:sz w:val="20"/>
        </w:rPr>
        <w:br/>
        <w:t xml:space="preserve">     </w:t>
      </w:r>
      <w:r w:rsidRPr="00657F1B">
        <w:rPr>
          <w:b/>
          <w:color w:val="222222"/>
          <w:sz w:val="20"/>
        </w:rPr>
        <w:t xml:space="preserve">  1.</w:t>
      </w:r>
      <w:r w:rsidRPr="00657F1B">
        <w:rPr>
          <w:color w:val="222222"/>
          <w:sz w:val="20"/>
        </w:rPr>
        <w:t xml:space="preserve"> Install a lined and graded drain system below the bottom of the footings along the </w:t>
      </w:r>
      <w:r w:rsidR="00813350">
        <w:rPr>
          <w:color w:val="222222"/>
          <w:sz w:val="20"/>
        </w:rPr>
        <w:t xml:space="preserve">entire </w:t>
      </w:r>
      <w:r w:rsidRPr="00657F1B">
        <w:rPr>
          <w:color w:val="222222"/>
          <w:sz w:val="20"/>
        </w:rPr>
        <w:t>interior perimeter of the crawlspace</w:t>
      </w:r>
      <w:r w:rsidR="00813350">
        <w:rPr>
          <w:color w:val="222222"/>
          <w:sz w:val="20"/>
        </w:rPr>
        <w:t xml:space="preserve"> </w:t>
      </w:r>
      <w:r w:rsidR="004D37EF">
        <w:rPr>
          <w:color w:val="222222"/>
          <w:sz w:val="20"/>
        </w:rPr>
        <w:t>except for behind the garage and main entrance.</w:t>
      </w:r>
    </w:p>
    <w:p w14:paraId="23402668" w14:textId="6DCC4EFF" w:rsidR="00F51FFE" w:rsidRDefault="00F51FFE" w:rsidP="00F51FFE">
      <w:pPr>
        <w:rPr>
          <w:color w:val="222222"/>
          <w:sz w:val="20"/>
        </w:rPr>
      </w:pPr>
      <w:r w:rsidRPr="00657F1B">
        <w:rPr>
          <w:color w:val="222222"/>
          <w:sz w:val="20"/>
        </w:rPr>
        <w:t xml:space="preserve">       </w:t>
      </w:r>
      <w:r w:rsidRPr="00657F1B">
        <w:rPr>
          <w:b/>
          <w:color w:val="222222"/>
          <w:sz w:val="20"/>
        </w:rPr>
        <w:t>2.</w:t>
      </w:r>
      <w:r w:rsidRPr="00657F1B">
        <w:rPr>
          <w:color w:val="222222"/>
          <w:sz w:val="20"/>
        </w:rPr>
        <w:t xml:space="preserve"> Drain in crawlspace will collect into </w:t>
      </w:r>
      <w:r w:rsidR="00F30B7F">
        <w:rPr>
          <w:color w:val="222222"/>
          <w:sz w:val="20"/>
        </w:rPr>
        <w:t>a</w:t>
      </w:r>
      <w:r w:rsidRPr="00657F1B">
        <w:rPr>
          <w:color w:val="222222"/>
          <w:sz w:val="20"/>
        </w:rPr>
        <w:t xml:space="preserve"> sump tank. </w:t>
      </w:r>
      <w:r w:rsidR="00F30B7F">
        <w:rPr>
          <w:color w:val="222222"/>
          <w:sz w:val="20"/>
        </w:rPr>
        <w:t xml:space="preserve">The sump tank will be in the middle of the left side. </w:t>
      </w:r>
    </w:p>
    <w:p w14:paraId="0A09F3D5" w14:textId="77777777" w:rsidR="00BE588B" w:rsidRDefault="00F51FFE" w:rsidP="00F51FFE">
      <w:pPr>
        <w:rPr>
          <w:color w:val="222222"/>
          <w:sz w:val="20"/>
        </w:rPr>
      </w:pPr>
      <w:r w:rsidRPr="00657F1B">
        <w:rPr>
          <w:b/>
          <w:bCs/>
          <w:color w:val="222222"/>
          <w:sz w:val="20"/>
          <w:u w:val="single"/>
        </w:rPr>
        <w:t>Part 3: </w:t>
      </w:r>
      <w:r w:rsidRPr="00657F1B">
        <w:rPr>
          <w:color w:val="222222"/>
          <w:sz w:val="20"/>
        </w:rPr>
        <w:t xml:space="preserve">Install </w:t>
      </w:r>
      <w:r w:rsidR="00F30B7F">
        <w:rPr>
          <w:color w:val="222222"/>
          <w:sz w:val="20"/>
        </w:rPr>
        <w:t xml:space="preserve">a </w:t>
      </w:r>
      <w:r w:rsidRPr="00657F1B">
        <w:rPr>
          <w:color w:val="222222"/>
          <w:sz w:val="20"/>
        </w:rPr>
        <w:t>sump pump into tank</w:t>
      </w:r>
      <w:r>
        <w:rPr>
          <w:color w:val="222222"/>
          <w:sz w:val="20"/>
        </w:rPr>
        <w:t xml:space="preserve"> </w:t>
      </w:r>
      <w:r w:rsidRPr="00657F1B">
        <w:rPr>
          <w:color w:val="222222"/>
          <w:sz w:val="20"/>
        </w:rPr>
        <w:t>with insulated lid in the appropriate determined area. Sump</w:t>
      </w:r>
      <w:r w:rsidR="00F30B7F">
        <w:rPr>
          <w:color w:val="222222"/>
          <w:sz w:val="20"/>
        </w:rPr>
        <w:t xml:space="preserve"> </w:t>
      </w:r>
      <w:r w:rsidRPr="00657F1B">
        <w:rPr>
          <w:color w:val="222222"/>
          <w:sz w:val="20"/>
        </w:rPr>
        <w:t xml:space="preserve">will discharge through a drain </w:t>
      </w:r>
      <w:r>
        <w:rPr>
          <w:color w:val="222222"/>
          <w:sz w:val="20"/>
        </w:rPr>
        <w:t>line that will</w:t>
      </w:r>
      <w:r w:rsidR="00813350">
        <w:rPr>
          <w:color w:val="222222"/>
          <w:sz w:val="20"/>
        </w:rPr>
        <w:t xml:space="preserve"> be directed towards a dispersal bed in </w:t>
      </w:r>
      <w:r w:rsidR="009D02CD">
        <w:rPr>
          <w:color w:val="222222"/>
          <w:sz w:val="20"/>
        </w:rPr>
        <w:t>the front left</w:t>
      </w:r>
      <w:r w:rsidR="00813350">
        <w:rPr>
          <w:color w:val="222222"/>
          <w:sz w:val="20"/>
        </w:rPr>
        <w:t xml:space="preserve"> landscaped area. </w:t>
      </w:r>
      <w:r w:rsidRPr="00657F1B">
        <w:rPr>
          <w:color w:val="222222"/>
          <w:sz w:val="20"/>
        </w:rPr>
        <w:t>(The sump pump discharge line will not be visible from the outside of the house. Installation of electrical outlet with aud</w:t>
      </w:r>
      <w:r>
        <w:rPr>
          <w:color w:val="222222"/>
          <w:sz w:val="20"/>
        </w:rPr>
        <w:t>i</w:t>
      </w:r>
      <w:r w:rsidRPr="00657F1B">
        <w:rPr>
          <w:color w:val="222222"/>
          <w:sz w:val="20"/>
        </w:rPr>
        <w:t>ble alarm and manual shut off included.)</w:t>
      </w:r>
    </w:p>
    <w:p w14:paraId="6F0E15FB" w14:textId="459ECC3F" w:rsidR="00F51FFE" w:rsidRPr="00AA01E0" w:rsidRDefault="00F51FFE" w:rsidP="00F51FFE">
      <w:pPr>
        <w:rPr>
          <w:color w:val="222222"/>
          <w:sz w:val="20"/>
        </w:rPr>
      </w:pPr>
      <w:r w:rsidRPr="00657F1B">
        <w:rPr>
          <w:color w:val="222222"/>
          <w:sz w:val="20"/>
        </w:rPr>
        <w:br/>
      </w:r>
      <w:r w:rsidRPr="00657F1B">
        <w:rPr>
          <w:b/>
          <w:bCs/>
          <w:color w:val="222222"/>
          <w:sz w:val="20"/>
        </w:rPr>
        <w:t xml:space="preserve">                                                           </w:t>
      </w:r>
      <w:bookmarkStart w:id="0" w:name="_Hlk36987701"/>
      <w:r w:rsidRPr="00657F1B">
        <w:rPr>
          <w:b/>
          <w:bCs/>
          <w:color w:val="222222"/>
          <w:sz w:val="20"/>
          <w:u w:val="single"/>
        </w:rPr>
        <w:t>Tota</w:t>
      </w:r>
      <w:r>
        <w:rPr>
          <w:b/>
          <w:bCs/>
          <w:color w:val="222222"/>
          <w:sz w:val="20"/>
          <w:u w:val="single"/>
        </w:rPr>
        <w:t xml:space="preserve">l Labor &amp; Materials Parts 1-3: </w:t>
      </w:r>
      <w:r w:rsidRPr="00657F1B">
        <w:rPr>
          <w:b/>
          <w:bCs/>
          <w:color w:val="222222"/>
          <w:sz w:val="20"/>
          <w:u w:val="single"/>
        </w:rPr>
        <w:t>$</w:t>
      </w:r>
      <w:bookmarkEnd w:id="0"/>
      <w:r w:rsidR="00BE588B">
        <w:rPr>
          <w:b/>
          <w:bCs/>
          <w:color w:val="222222"/>
          <w:sz w:val="20"/>
          <w:u w:val="single"/>
        </w:rPr>
        <w:t>4,216.68</w:t>
      </w:r>
    </w:p>
    <w:p w14:paraId="4C74A051" w14:textId="77777777" w:rsidR="00F51FFE" w:rsidRDefault="00F51FFE" w:rsidP="00F51FFE">
      <w:pPr>
        <w:ind w:right="-162" w:firstLine="720"/>
        <w:rPr>
          <w:b/>
          <w:sz w:val="20"/>
        </w:rPr>
      </w:pPr>
    </w:p>
    <w:p w14:paraId="31373039" w14:textId="77777777" w:rsidR="00F51FFE" w:rsidRPr="00C32924" w:rsidRDefault="00F51FFE" w:rsidP="00F51FFE">
      <w:pPr>
        <w:ind w:right="-162" w:firstLine="720"/>
        <w:rPr>
          <w:b/>
          <w:sz w:val="20"/>
        </w:rPr>
      </w:pPr>
    </w:p>
    <w:p w14:paraId="2C51CDFD" w14:textId="77777777" w:rsidR="007C045A" w:rsidRDefault="007C045A" w:rsidP="00516B48">
      <w:pPr>
        <w:tabs>
          <w:tab w:val="left" w:pos="720"/>
          <w:tab w:val="center" w:pos="4320"/>
          <w:tab w:val="right" w:pos="8640"/>
        </w:tabs>
        <w:rPr>
          <w:b/>
          <w:i/>
          <w:sz w:val="20"/>
        </w:rPr>
      </w:pPr>
    </w:p>
    <w:p w14:paraId="5008619A" w14:textId="6C630CCB" w:rsidR="00F51FFE" w:rsidRDefault="00F51FFE" w:rsidP="00F51FFE">
      <w:pPr>
        <w:shd w:val="clear" w:color="auto" w:fill="FFFFFF"/>
        <w:tabs>
          <w:tab w:val="left" w:pos="4511"/>
        </w:tabs>
        <w:overflowPunct/>
        <w:autoSpaceDE/>
        <w:autoSpaceDN/>
        <w:adjustRightInd/>
        <w:spacing w:after="240"/>
        <w:textAlignment w:val="auto"/>
        <w:rPr>
          <w:color w:val="222222"/>
          <w:sz w:val="20"/>
        </w:rPr>
      </w:pPr>
      <w:r w:rsidRPr="00B26B47">
        <w:rPr>
          <w:b/>
          <w:bCs/>
          <w:color w:val="222222"/>
          <w:sz w:val="20"/>
          <w:u w:val="single"/>
        </w:rPr>
        <w:t xml:space="preserve">Part </w:t>
      </w:r>
      <w:r w:rsidR="00516B48">
        <w:rPr>
          <w:b/>
          <w:bCs/>
          <w:color w:val="222222"/>
          <w:sz w:val="20"/>
          <w:u w:val="single"/>
        </w:rPr>
        <w:t>4</w:t>
      </w:r>
      <w:r w:rsidRPr="00F57C96">
        <w:rPr>
          <w:b/>
          <w:bCs/>
          <w:color w:val="222222"/>
          <w:sz w:val="20"/>
          <w:u w:val="single"/>
        </w:rPr>
        <w:t>:</w:t>
      </w:r>
      <w:r>
        <w:rPr>
          <w:color w:val="222222"/>
          <w:sz w:val="20"/>
        </w:rPr>
        <w:t xml:space="preserve"> </w:t>
      </w:r>
      <w:r>
        <w:rPr>
          <w:sz w:val="20"/>
        </w:rPr>
        <w:t xml:space="preserve">Remove and dispose of </w:t>
      </w:r>
      <w:r w:rsidR="00BE588B">
        <w:rPr>
          <w:sz w:val="20"/>
        </w:rPr>
        <w:t>the damaged portion of the</w:t>
      </w:r>
      <w:r>
        <w:rPr>
          <w:sz w:val="20"/>
        </w:rPr>
        <w:t xml:space="preserve"> vapor barrier, miscellaneous debris, and building materials. Install new 6 mil. vapor barrier</w:t>
      </w:r>
      <w:r w:rsidR="00BE588B">
        <w:rPr>
          <w:sz w:val="20"/>
        </w:rPr>
        <w:t>, where removed, and install an apron on the perimeter above the system</w:t>
      </w:r>
      <w:r>
        <w:rPr>
          <w:sz w:val="20"/>
        </w:rPr>
        <w:t xml:space="preserve"> in the crawlspace</w:t>
      </w:r>
      <w:r w:rsidR="00BE588B">
        <w:rPr>
          <w:sz w:val="20"/>
        </w:rPr>
        <w:t>.</w:t>
      </w:r>
      <w:r>
        <w:rPr>
          <w:sz w:val="20"/>
        </w:rPr>
        <w:t xml:space="preserve"> </w:t>
      </w:r>
      <w:r w:rsidR="00BE588B">
        <w:rPr>
          <w:sz w:val="20"/>
        </w:rPr>
        <w:t>This will be pulled</w:t>
      </w:r>
      <w:r>
        <w:rPr>
          <w:sz w:val="20"/>
        </w:rPr>
        <w:t xml:space="preserve"> up onto the footings, where possible. </w:t>
      </w:r>
      <w:r>
        <w:rPr>
          <w:sz w:val="20"/>
        </w:rPr>
        <w:tab/>
      </w:r>
      <w:r>
        <w:rPr>
          <w:color w:val="222222"/>
          <w:sz w:val="20"/>
        </w:rPr>
        <w:tab/>
      </w:r>
      <w:r>
        <w:rPr>
          <w:color w:val="222222"/>
          <w:sz w:val="20"/>
        </w:rPr>
        <w:tab/>
      </w:r>
      <w:r>
        <w:rPr>
          <w:color w:val="222222"/>
          <w:sz w:val="20"/>
        </w:rPr>
        <w:tab/>
      </w:r>
      <w:r>
        <w:rPr>
          <w:color w:val="222222"/>
          <w:sz w:val="20"/>
        </w:rPr>
        <w:tab/>
      </w:r>
    </w:p>
    <w:p w14:paraId="7AFC0610" w14:textId="1E31D99B" w:rsidR="00E76721" w:rsidRPr="00BE588B" w:rsidRDefault="00F51FFE" w:rsidP="00BE588B">
      <w:pPr>
        <w:shd w:val="clear" w:color="auto" w:fill="FFFFFF"/>
        <w:tabs>
          <w:tab w:val="left" w:pos="4511"/>
        </w:tabs>
        <w:overflowPunct/>
        <w:autoSpaceDE/>
        <w:autoSpaceDN/>
        <w:adjustRightInd/>
        <w:spacing w:after="240"/>
        <w:jc w:val="center"/>
        <w:textAlignment w:val="auto"/>
        <w:rPr>
          <w:b/>
          <w:bCs/>
          <w:color w:val="222222"/>
          <w:sz w:val="20"/>
          <w:u w:val="single"/>
        </w:rPr>
      </w:pPr>
      <w:r w:rsidRPr="00657F1B">
        <w:rPr>
          <w:b/>
          <w:bCs/>
          <w:color w:val="222222"/>
          <w:sz w:val="20"/>
          <w:u w:val="single"/>
        </w:rPr>
        <w:t>Total Labor &amp; Materials Part</w:t>
      </w:r>
      <w:r>
        <w:rPr>
          <w:b/>
          <w:bCs/>
          <w:color w:val="222222"/>
          <w:sz w:val="20"/>
          <w:u w:val="single"/>
        </w:rPr>
        <w:t xml:space="preserve"> </w:t>
      </w:r>
      <w:r w:rsidR="00516B48">
        <w:rPr>
          <w:b/>
          <w:bCs/>
          <w:color w:val="222222"/>
          <w:sz w:val="20"/>
          <w:u w:val="single"/>
        </w:rPr>
        <w:t>4</w:t>
      </w:r>
      <w:r>
        <w:rPr>
          <w:b/>
          <w:bCs/>
          <w:color w:val="222222"/>
          <w:sz w:val="20"/>
          <w:u w:val="single"/>
        </w:rPr>
        <w:t xml:space="preserve">: </w:t>
      </w:r>
      <w:r w:rsidRPr="00657F1B">
        <w:rPr>
          <w:b/>
          <w:bCs/>
          <w:color w:val="222222"/>
          <w:sz w:val="20"/>
          <w:u w:val="single"/>
        </w:rPr>
        <w:t>$</w:t>
      </w:r>
      <w:r w:rsidR="00BE588B">
        <w:rPr>
          <w:b/>
          <w:bCs/>
          <w:color w:val="222222"/>
          <w:sz w:val="20"/>
          <w:u w:val="single"/>
        </w:rPr>
        <w:t>485.50</w:t>
      </w:r>
    </w:p>
    <w:p w14:paraId="206BAD48" w14:textId="77777777" w:rsidR="004D37EF" w:rsidRDefault="004D37EF" w:rsidP="004D37EF">
      <w:pPr>
        <w:pStyle w:val="Header"/>
        <w:tabs>
          <w:tab w:val="left" w:pos="720"/>
        </w:tabs>
        <w:jc w:val="center"/>
        <w:rPr>
          <w:b/>
          <w:i/>
          <w:sz w:val="20"/>
        </w:rPr>
      </w:pPr>
      <w:r>
        <w:rPr>
          <w:b/>
          <w:i/>
          <w:sz w:val="20"/>
        </w:rPr>
        <w:t>&gt;&gt; To be paid in full upon completion &lt;&lt;</w:t>
      </w:r>
    </w:p>
    <w:p w14:paraId="5DE35881" w14:textId="7BEEBA24" w:rsidR="004D37EF" w:rsidRDefault="004D37EF" w:rsidP="004D37EF">
      <w:pPr>
        <w:pStyle w:val="Header"/>
        <w:tabs>
          <w:tab w:val="left" w:pos="720"/>
        </w:tabs>
        <w:jc w:val="center"/>
        <w:rPr>
          <w:b/>
          <w:i/>
          <w:sz w:val="20"/>
        </w:rPr>
      </w:pPr>
      <w:r>
        <w:rPr>
          <w:b/>
          <w:i/>
          <w:sz w:val="20"/>
        </w:rPr>
        <w:t>&gt;&gt; 3.5% charge on credit card transactions &lt;&lt;</w:t>
      </w:r>
    </w:p>
    <w:p w14:paraId="75C7334A" w14:textId="77777777" w:rsidR="004D37EF" w:rsidRDefault="004D37EF" w:rsidP="004D37EF">
      <w:pPr>
        <w:pStyle w:val="Header"/>
        <w:tabs>
          <w:tab w:val="left" w:pos="720"/>
        </w:tabs>
        <w:jc w:val="center"/>
        <w:rPr>
          <w:b/>
          <w:i/>
          <w:sz w:val="20"/>
        </w:rPr>
      </w:pPr>
    </w:p>
    <w:p w14:paraId="76078355" w14:textId="77777777" w:rsidR="004D37EF" w:rsidRDefault="004D37EF" w:rsidP="004D37EF">
      <w:pPr>
        <w:pStyle w:val="m8917751807185972273m-6861408432886083876m5337457217934496803m24114733864343740gmail-msoheader"/>
        <w:shd w:val="clear" w:color="auto" w:fill="FFFFFF"/>
        <w:spacing w:before="0" w:beforeAutospacing="0" w:after="0" w:afterAutospacing="0"/>
        <w:rPr>
          <w:color w:val="222222"/>
        </w:rPr>
      </w:pPr>
      <w:r>
        <w:rPr>
          <w:b/>
          <w:bCs/>
          <w:color w:val="222222"/>
          <w:sz w:val="20"/>
          <w:szCs w:val="20"/>
        </w:rPr>
        <w:t>Parts 1-3 Accepted by</w:t>
      </w:r>
      <w:r>
        <w:rPr>
          <w:color w:val="222222"/>
          <w:sz w:val="20"/>
          <w:szCs w:val="20"/>
        </w:rPr>
        <w:t>: _______________________________________________________ Date _________________</w:t>
      </w:r>
    </w:p>
    <w:p w14:paraId="194651FC" w14:textId="77777777" w:rsidR="004D37EF" w:rsidRDefault="004D37EF" w:rsidP="004D37EF">
      <w:pPr>
        <w:pStyle w:val="m8917751807185972273m-6861408432886083876m5337457217934496803m24114733864343740gmail-msoheader"/>
        <w:shd w:val="clear" w:color="auto" w:fill="FFFFFF"/>
        <w:spacing w:before="0" w:beforeAutospacing="0" w:after="0" w:afterAutospacing="0"/>
        <w:rPr>
          <w:color w:val="222222"/>
        </w:rPr>
      </w:pPr>
      <w:r>
        <w:rPr>
          <w:color w:val="222222"/>
          <w:sz w:val="20"/>
          <w:szCs w:val="20"/>
        </w:rPr>
        <w:t> </w:t>
      </w:r>
    </w:p>
    <w:p w14:paraId="39C3FEFF" w14:textId="27E4290C" w:rsidR="004D37EF" w:rsidRDefault="004D37EF" w:rsidP="004D37EF">
      <w:pPr>
        <w:pStyle w:val="m8917751807185972273m-6861408432886083876m5337457217934496803m24114733864343740gmail-msoheader"/>
        <w:shd w:val="clear" w:color="auto" w:fill="FFFFFF"/>
        <w:spacing w:before="0" w:beforeAutospacing="0" w:after="0" w:afterAutospacing="0"/>
        <w:rPr>
          <w:color w:val="222222"/>
          <w:sz w:val="20"/>
          <w:szCs w:val="20"/>
        </w:rPr>
      </w:pPr>
      <w:r>
        <w:rPr>
          <w:b/>
          <w:bCs/>
          <w:color w:val="222222"/>
          <w:sz w:val="20"/>
          <w:szCs w:val="20"/>
        </w:rPr>
        <w:t>Part 4 Accepted by</w:t>
      </w:r>
      <w:r>
        <w:rPr>
          <w:color w:val="222222"/>
          <w:sz w:val="20"/>
          <w:szCs w:val="20"/>
        </w:rPr>
        <w:t>: __________________________________</w:t>
      </w:r>
      <w:r w:rsidR="00E76721">
        <w:rPr>
          <w:color w:val="222222"/>
          <w:sz w:val="20"/>
          <w:szCs w:val="20"/>
        </w:rPr>
        <w:t>_</w:t>
      </w:r>
      <w:r>
        <w:rPr>
          <w:color w:val="222222"/>
          <w:sz w:val="20"/>
          <w:szCs w:val="20"/>
        </w:rPr>
        <w:t>______________________ Date _________________</w:t>
      </w:r>
    </w:p>
    <w:p w14:paraId="76ADCE45" w14:textId="318192F8" w:rsidR="007C045A" w:rsidRDefault="007C045A" w:rsidP="00601303">
      <w:pPr>
        <w:pStyle w:val="Header"/>
        <w:tabs>
          <w:tab w:val="clear" w:pos="4320"/>
          <w:tab w:val="clear" w:pos="8640"/>
        </w:tabs>
        <w:rPr>
          <w:sz w:val="22"/>
          <w:szCs w:val="22"/>
        </w:rPr>
      </w:pPr>
    </w:p>
    <w:p w14:paraId="48E8D946" w14:textId="77777777" w:rsidR="00E76721" w:rsidRDefault="00E76721" w:rsidP="00601303">
      <w:pPr>
        <w:pStyle w:val="Header"/>
        <w:tabs>
          <w:tab w:val="clear" w:pos="4320"/>
          <w:tab w:val="clear" w:pos="8640"/>
        </w:tabs>
        <w:rPr>
          <w:sz w:val="22"/>
          <w:szCs w:val="22"/>
        </w:rPr>
      </w:pPr>
    </w:p>
    <w:p w14:paraId="62E04F27" w14:textId="77777777" w:rsidR="00BE588B" w:rsidRDefault="00BE588B" w:rsidP="00516B48">
      <w:pPr>
        <w:pStyle w:val="Header"/>
        <w:tabs>
          <w:tab w:val="clear" w:pos="4320"/>
          <w:tab w:val="clear" w:pos="8640"/>
        </w:tabs>
        <w:rPr>
          <w:sz w:val="22"/>
          <w:szCs w:val="22"/>
        </w:rPr>
      </w:pPr>
    </w:p>
    <w:p w14:paraId="3979526A" w14:textId="77777777" w:rsidR="00E76721" w:rsidRPr="00E76721" w:rsidRDefault="00E76721" w:rsidP="00E76721">
      <w:pPr>
        <w:shd w:val="clear" w:color="auto" w:fill="FFFFFF"/>
        <w:overflowPunct/>
        <w:autoSpaceDE/>
        <w:autoSpaceDN/>
        <w:adjustRightInd/>
        <w:jc w:val="center"/>
        <w:textAlignment w:val="auto"/>
        <w:rPr>
          <w:color w:val="222222"/>
          <w:sz w:val="20"/>
        </w:rPr>
      </w:pPr>
      <w:r w:rsidRPr="00E76721">
        <w:rPr>
          <w:b/>
          <w:bCs/>
          <w:color w:val="222222"/>
          <w:sz w:val="20"/>
        </w:rPr>
        <w:t>Douglas A. Ness ~ Idaho Contractor Registration# RCE-481</w:t>
      </w:r>
    </w:p>
    <w:p w14:paraId="7E5B75EF" w14:textId="77777777" w:rsidR="00E76721" w:rsidRPr="00E76721" w:rsidRDefault="00E76721" w:rsidP="00BE588B">
      <w:pPr>
        <w:shd w:val="clear" w:color="auto" w:fill="FFFFFF"/>
        <w:overflowPunct/>
        <w:autoSpaceDE/>
        <w:autoSpaceDN/>
        <w:adjustRightInd/>
        <w:jc w:val="center"/>
        <w:textAlignment w:val="auto"/>
        <w:rPr>
          <w:color w:val="222222"/>
          <w:sz w:val="20"/>
        </w:rPr>
      </w:pPr>
      <w:r w:rsidRPr="00E76721">
        <w:rPr>
          <w:color w:val="222222"/>
          <w:sz w:val="20"/>
        </w:rPr>
        <w:t>Ness, LLC gives a </w:t>
      </w:r>
      <w:r w:rsidRPr="00E76721">
        <w:rPr>
          <w:b/>
          <w:bCs/>
          <w:color w:val="222222"/>
          <w:sz w:val="20"/>
        </w:rPr>
        <w:t>5-Year Warranty</w:t>
      </w:r>
      <w:r w:rsidRPr="00E76721">
        <w:rPr>
          <w:color w:val="222222"/>
          <w:sz w:val="20"/>
        </w:rPr>
        <w:t> on sump pumps, pump connections and discharge.</w:t>
      </w:r>
    </w:p>
    <w:p w14:paraId="4E3ABCEC" w14:textId="37147B4D" w:rsidR="00601303" w:rsidRPr="00BE588B" w:rsidRDefault="00E76721" w:rsidP="00E76721">
      <w:pPr>
        <w:shd w:val="clear" w:color="auto" w:fill="FFFFFF"/>
        <w:overflowPunct/>
        <w:autoSpaceDE/>
        <w:autoSpaceDN/>
        <w:adjustRightInd/>
        <w:textAlignment w:val="auto"/>
        <w:rPr>
          <w:color w:val="222222"/>
          <w:sz w:val="20"/>
        </w:rPr>
      </w:pPr>
      <w:r w:rsidRPr="00E76721">
        <w:rPr>
          <w:color w:val="222222"/>
          <w:sz w:val="20"/>
        </w:rPr>
        <w:t>There is a </w:t>
      </w:r>
      <w:r w:rsidRPr="00E76721">
        <w:rPr>
          <w:b/>
          <w:bCs/>
          <w:color w:val="222222"/>
          <w:sz w:val="20"/>
        </w:rPr>
        <w:t>10-Year Warranty</w:t>
      </w:r>
      <w:r w:rsidRPr="00E76721">
        <w:rPr>
          <w:color w:val="222222"/>
          <w:sz w:val="20"/>
        </w:rPr>
        <w:t xml:space="preserve"> on the trenched system </w:t>
      </w:r>
      <w:r w:rsidRPr="00E76721">
        <w:rPr>
          <w:color w:val="222222"/>
          <w:sz w:val="20"/>
          <w:u w:val="single"/>
        </w:rPr>
        <w:t xml:space="preserve">for no standing </w:t>
      </w:r>
      <w:r w:rsidRPr="00E76721">
        <w:rPr>
          <w:color w:val="222222"/>
          <w:sz w:val="20"/>
        </w:rPr>
        <w:t>water outside of trenches (</w:t>
      </w:r>
      <w:r>
        <w:rPr>
          <w:color w:val="222222"/>
          <w:sz w:val="20"/>
        </w:rPr>
        <w:t>damp soil is normal</w:t>
      </w:r>
      <w:r w:rsidRPr="00E76721">
        <w:rPr>
          <w:color w:val="222222"/>
          <w:sz w:val="20"/>
        </w:rPr>
        <w:t>) on the crawlspace floor where drain was installed from ground water seepage and rain/snow. This warranty is t</w:t>
      </w:r>
      <w:r w:rsidRPr="00E76721">
        <w:rPr>
          <w:i/>
          <w:iCs/>
          <w:color w:val="222222"/>
          <w:sz w:val="20"/>
        </w:rPr>
        <w:t>ransferable</w:t>
      </w:r>
      <w:r w:rsidRPr="00E76721">
        <w:rPr>
          <w:color w:val="222222"/>
          <w:sz w:val="20"/>
        </w:rPr>
        <w:t> to new home buyer within the first 7 years from the original date of installation.</w:t>
      </w:r>
      <w:r w:rsidR="00BE588B">
        <w:rPr>
          <w:color w:val="222222"/>
          <w:sz w:val="20"/>
        </w:rPr>
        <w:t xml:space="preserve"> </w:t>
      </w:r>
      <w:r w:rsidRPr="00E76721">
        <w:rPr>
          <w:color w:val="222222"/>
          <w:sz w:val="20"/>
        </w:rPr>
        <w:t xml:space="preserve">Drainage warranty excludes water standing on the crawlspace floor from unnatural resources, i.e.: interior home appliances, plumbing leaks, </w:t>
      </w:r>
      <w:r>
        <w:rPr>
          <w:color w:val="222222"/>
          <w:sz w:val="20"/>
        </w:rPr>
        <w:t>broken irrigation lines,</w:t>
      </w:r>
      <w:r w:rsidRPr="00E76721">
        <w:rPr>
          <w:color w:val="222222"/>
          <w:sz w:val="20"/>
        </w:rPr>
        <w:t xml:space="preserve"> irrigation mechanical failures, floods originating from rivers, farm irrigation or outside main irrigation valves.</w:t>
      </w:r>
      <w:r>
        <w:rPr>
          <w:color w:val="222222"/>
          <w:sz w:val="20"/>
        </w:rPr>
        <w:t xml:space="preserve"> </w:t>
      </w:r>
      <w:r w:rsidRPr="00E76721">
        <w:rPr>
          <w:color w:val="222222"/>
          <w:sz w:val="20"/>
        </w:rPr>
        <w:t>Furthermore, Ness, LLC is not responsible for any future landscape changes that may disrupt the system.</w:t>
      </w:r>
      <w:r w:rsidRPr="00E76721">
        <w:rPr>
          <w:rFonts w:ascii="Arial" w:hAnsi="Arial" w:cs="Arial"/>
          <w:color w:val="500050"/>
          <w:szCs w:val="24"/>
          <w:shd w:val="clear" w:color="auto" w:fill="FFFFFF"/>
        </w:rPr>
        <w:br/>
      </w:r>
    </w:p>
    <w:sectPr w:rsidR="00601303" w:rsidRPr="00BE588B" w:rsidSect="00A909A4">
      <w:pgSz w:w="12240" w:h="15840" w:code="1"/>
      <w:pgMar w:top="360" w:right="720" w:bottom="360" w:left="720" w:header="288" w:footer="432"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57FAD"/>
    <w:multiLevelType w:val="hybridMultilevel"/>
    <w:tmpl w:val="006479F0"/>
    <w:lvl w:ilvl="0" w:tplc="919EC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03"/>
    <w:rsid w:val="00071149"/>
    <w:rsid w:val="00167339"/>
    <w:rsid w:val="001F7D15"/>
    <w:rsid w:val="0020413E"/>
    <w:rsid w:val="00385F1A"/>
    <w:rsid w:val="003E1558"/>
    <w:rsid w:val="003F34BA"/>
    <w:rsid w:val="004D37EF"/>
    <w:rsid w:val="00516964"/>
    <w:rsid w:val="00516B48"/>
    <w:rsid w:val="00601303"/>
    <w:rsid w:val="007A2DAF"/>
    <w:rsid w:val="007A654F"/>
    <w:rsid w:val="007C045A"/>
    <w:rsid w:val="008053CB"/>
    <w:rsid w:val="00813350"/>
    <w:rsid w:val="00827625"/>
    <w:rsid w:val="009814E4"/>
    <w:rsid w:val="009D02CD"/>
    <w:rsid w:val="00AD1A8C"/>
    <w:rsid w:val="00B1087C"/>
    <w:rsid w:val="00B40CCB"/>
    <w:rsid w:val="00BE588B"/>
    <w:rsid w:val="00C92623"/>
    <w:rsid w:val="00CB48A3"/>
    <w:rsid w:val="00E4212B"/>
    <w:rsid w:val="00E76721"/>
    <w:rsid w:val="00F30B7F"/>
    <w:rsid w:val="00F5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4BDD"/>
  <w15:chartTrackingRefBased/>
  <w15:docId w15:val="{6AB0E001-0AA8-4B81-BFBE-3A3ADC77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303"/>
    <w:pPr>
      <w:tabs>
        <w:tab w:val="center" w:pos="4320"/>
        <w:tab w:val="right" w:pos="8640"/>
      </w:tabs>
    </w:pPr>
  </w:style>
  <w:style w:type="character" w:customStyle="1" w:styleId="HeaderChar">
    <w:name w:val="Header Char"/>
    <w:basedOn w:val="DefaultParagraphFont"/>
    <w:link w:val="Header"/>
    <w:rsid w:val="00601303"/>
    <w:rPr>
      <w:rFonts w:ascii="Times New Roman" w:eastAsia="Times New Roman" w:hAnsi="Times New Roman" w:cs="Times New Roman"/>
      <w:sz w:val="24"/>
      <w:szCs w:val="20"/>
    </w:rPr>
  </w:style>
  <w:style w:type="character" w:customStyle="1" w:styleId="apple-converted-space">
    <w:name w:val="apple-converted-space"/>
    <w:basedOn w:val="DefaultParagraphFont"/>
    <w:rsid w:val="00F51FFE"/>
  </w:style>
  <w:style w:type="paragraph" w:styleId="ListParagraph">
    <w:name w:val="List Paragraph"/>
    <w:basedOn w:val="Normal"/>
    <w:uiPriority w:val="34"/>
    <w:qFormat/>
    <w:rsid w:val="00F51FFE"/>
    <w:pPr>
      <w:ind w:left="720"/>
      <w:contextualSpacing/>
    </w:pPr>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4D37EF"/>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0356">
      <w:bodyDiv w:val="1"/>
      <w:marLeft w:val="0"/>
      <w:marRight w:val="0"/>
      <w:marTop w:val="0"/>
      <w:marBottom w:val="0"/>
      <w:divBdr>
        <w:top w:val="none" w:sz="0" w:space="0" w:color="auto"/>
        <w:left w:val="none" w:sz="0" w:space="0" w:color="auto"/>
        <w:bottom w:val="none" w:sz="0" w:space="0" w:color="auto"/>
        <w:right w:val="none" w:sz="0" w:space="0" w:color="auto"/>
      </w:divBdr>
      <w:divsChild>
        <w:div w:id="1836413895">
          <w:marLeft w:val="0"/>
          <w:marRight w:val="0"/>
          <w:marTop w:val="0"/>
          <w:marBottom w:val="0"/>
          <w:divBdr>
            <w:top w:val="none" w:sz="0" w:space="0" w:color="auto"/>
            <w:left w:val="none" w:sz="0" w:space="0" w:color="auto"/>
            <w:bottom w:val="none" w:sz="0" w:space="0" w:color="auto"/>
            <w:right w:val="none" w:sz="0" w:space="0" w:color="auto"/>
          </w:divBdr>
        </w:div>
      </w:divsChild>
    </w:div>
    <w:div w:id="1273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tylee wilfong</dc:creator>
  <cp:keywords/>
  <dc:description/>
  <cp:lastModifiedBy>tylee wilfong</cp:lastModifiedBy>
  <cp:revision>5</cp:revision>
  <cp:lastPrinted>2021-08-04T16:46:00Z</cp:lastPrinted>
  <dcterms:created xsi:type="dcterms:W3CDTF">2021-08-04T14:36:00Z</dcterms:created>
  <dcterms:modified xsi:type="dcterms:W3CDTF">2021-08-06T21:21:00Z</dcterms:modified>
</cp:coreProperties>
</file>